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BB9" w:rsidRDefault="00767EB1" w:rsidP="00662EB7">
      <w:pPr>
        <w:jc w:val="center"/>
      </w:pPr>
      <w:bookmarkStart w:id="0" w:name="_GoBack"/>
      <w:bookmarkEnd w:id="0"/>
      <w:r>
        <w:t>Master Plan Committee</w:t>
      </w:r>
    </w:p>
    <w:p w:rsidR="00767EB1" w:rsidRDefault="00767EB1" w:rsidP="00662EB7">
      <w:pPr>
        <w:jc w:val="center"/>
      </w:pPr>
      <w:r>
        <w:t>Meeting Minutes</w:t>
      </w:r>
    </w:p>
    <w:p w:rsidR="00767EB1" w:rsidRDefault="00767EB1" w:rsidP="00662EB7">
      <w:pPr>
        <w:jc w:val="center"/>
      </w:pPr>
      <w:r>
        <w:t>March 19, 2025</w:t>
      </w:r>
    </w:p>
    <w:p w:rsidR="00767EB1" w:rsidRDefault="00767EB1"/>
    <w:p w:rsidR="00767EB1" w:rsidRDefault="00767EB1" w:rsidP="00662EB7">
      <w:pPr>
        <w:jc w:val="both"/>
      </w:pPr>
      <w:r>
        <w:t>Meeting called to order at 5:00pm.</w:t>
      </w:r>
    </w:p>
    <w:p w:rsidR="00FD3F66" w:rsidRDefault="00FD3F66" w:rsidP="00662EB7">
      <w:pPr>
        <w:jc w:val="both"/>
      </w:pPr>
    </w:p>
    <w:p w:rsidR="00FD3F66" w:rsidRDefault="00767EB1" w:rsidP="00662EB7">
      <w:pPr>
        <w:pStyle w:val="ListParagraph"/>
        <w:numPr>
          <w:ilvl w:val="0"/>
          <w:numId w:val="1"/>
        </w:numPr>
        <w:jc w:val="both"/>
      </w:pPr>
      <w:r>
        <w:t xml:space="preserve"> Attendance:  Matt Benoit Community Development Director, Rich Preston, Linda Brown, Bob Minarik, Bob Moran, Ross Smith, Carol Gogolinski, Gordon Larrivee, Rebecca Lavallee, Rob Leonardi, Margaret Bacon and Dan Mascroft on Zoom.  Meg Schlesman and Mike Zwicker excused.</w:t>
      </w:r>
    </w:p>
    <w:p w:rsidR="00767EB1" w:rsidRDefault="00767EB1" w:rsidP="00FD3F66">
      <w:pPr>
        <w:pStyle w:val="ListParagraph"/>
        <w:jc w:val="both"/>
      </w:pPr>
      <w:r>
        <w:t xml:space="preserve"> </w:t>
      </w:r>
    </w:p>
    <w:p w:rsidR="00767EB1" w:rsidRDefault="00767EB1" w:rsidP="00662EB7">
      <w:pPr>
        <w:pStyle w:val="ListParagraph"/>
        <w:numPr>
          <w:ilvl w:val="0"/>
          <w:numId w:val="1"/>
        </w:numPr>
        <w:jc w:val="both"/>
      </w:pPr>
      <w:r>
        <w:t>Minutes of February 19, 2025.  Rob Leonardi motions to approve the February 19, 2025 meeting minutes as presented.  Ross Smith seconds the motion.  Gordon Larrivee abstains.   The motion passes.</w:t>
      </w:r>
    </w:p>
    <w:p w:rsidR="00FD3F66" w:rsidRDefault="00FD3F66" w:rsidP="00FD3F66">
      <w:pPr>
        <w:pStyle w:val="ListParagraph"/>
        <w:jc w:val="both"/>
      </w:pPr>
    </w:p>
    <w:p w:rsidR="00767EB1" w:rsidRDefault="00767EB1" w:rsidP="00662EB7">
      <w:pPr>
        <w:pStyle w:val="ListParagraph"/>
        <w:numPr>
          <w:ilvl w:val="0"/>
          <w:numId w:val="1"/>
        </w:numPr>
        <w:jc w:val="both"/>
      </w:pPr>
      <w:r>
        <w:t>Meeting calendar discussion: The Committee agrees to cancel the April 30, 2025 meeting due to a scheduling conflict.  Bob Moran motions to move the April 30, 2025 meeting to June 25, 2025.  Rob Leonardi seconds the motion.  The motion passes.</w:t>
      </w:r>
    </w:p>
    <w:p w:rsidR="00FD3F66" w:rsidRDefault="00FD3F66" w:rsidP="00FD3F66">
      <w:pPr>
        <w:pStyle w:val="ListParagraph"/>
        <w:jc w:val="both"/>
      </w:pPr>
    </w:p>
    <w:p w:rsidR="00767EB1" w:rsidRDefault="00767EB1" w:rsidP="00662EB7">
      <w:pPr>
        <w:pStyle w:val="ListParagraph"/>
        <w:numPr>
          <w:ilvl w:val="0"/>
          <w:numId w:val="1"/>
        </w:numPr>
        <w:jc w:val="both"/>
      </w:pPr>
      <w:r>
        <w:t>Ri</w:t>
      </w:r>
      <w:r w:rsidR="00CD705A">
        <w:t>ch Preston would like to have a standing revolving item on the agenda.  This agenda item would include all seven sections referred to in the Master Plan.  An example is housing.  He would like the Committee to discuss housing at our next meeting.</w:t>
      </w:r>
    </w:p>
    <w:p w:rsidR="00FD3F66" w:rsidRDefault="00FD3F66" w:rsidP="00FD3F66">
      <w:pPr>
        <w:pStyle w:val="ListParagraph"/>
        <w:jc w:val="both"/>
      </w:pPr>
    </w:p>
    <w:p w:rsidR="00CD705A" w:rsidRDefault="00CD705A" w:rsidP="00662EB7">
      <w:pPr>
        <w:pStyle w:val="ListParagraph"/>
        <w:numPr>
          <w:ilvl w:val="0"/>
          <w:numId w:val="1"/>
        </w:numPr>
        <w:jc w:val="both"/>
      </w:pPr>
      <w:r>
        <w:t xml:space="preserve">Sam Carter and Emily Glaubitz are here from CMRPC.  </w:t>
      </w:r>
    </w:p>
    <w:p w:rsidR="00CD705A" w:rsidRDefault="00CD705A" w:rsidP="00662EB7">
      <w:pPr>
        <w:pStyle w:val="ListParagraph"/>
        <w:numPr>
          <w:ilvl w:val="0"/>
          <w:numId w:val="2"/>
        </w:numPr>
        <w:jc w:val="both"/>
      </w:pPr>
      <w:r w:rsidRPr="00CD705A">
        <w:rPr>
          <w:b/>
        </w:rPr>
        <w:t>Hig</w:t>
      </w:r>
      <w:r w:rsidR="00180844">
        <w:rPr>
          <w:b/>
        </w:rPr>
        <w:t>h Schoo</w:t>
      </w:r>
      <w:r w:rsidRPr="00CD705A">
        <w:rPr>
          <w:b/>
        </w:rPr>
        <w:t>l Workshop</w:t>
      </w:r>
      <w:r>
        <w:t xml:space="preserve"> was held on March 10</w:t>
      </w:r>
      <w:r w:rsidR="00FD3F66">
        <w:t xml:space="preserve">, </w:t>
      </w:r>
      <w:r>
        <w:t xml:space="preserve">2025.  Emily, Sam and Bob Moran represented the Master Plan Committee.  The High School Principal was there along with a focus group of 20 random </w:t>
      </w:r>
      <w:r w:rsidR="00FD3F66">
        <w:t>students’</w:t>
      </w:r>
      <w:r>
        <w:t xml:space="preserve"> grades 9-12.  </w:t>
      </w:r>
    </w:p>
    <w:p w:rsidR="00FD3F66" w:rsidRDefault="00FD3F66" w:rsidP="00FD3F66">
      <w:pPr>
        <w:pStyle w:val="ListParagraph"/>
        <w:ind w:left="1440"/>
        <w:jc w:val="both"/>
      </w:pPr>
    </w:p>
    <w:p w:rsidR="00E94366" w:rsidRDefault="00CD705A" w:rsidP="00E94366">
      <w:pPr>
        <w:ind w:left="720"/>
      </w:pPr>
      <w:r>
        <w:t>Topics discussed were:</w:t>
      </w:r>
    </w:p>
    <w:p w:rsidR="00E94366" w:rsidRDefault="00E94366" w:rsidP="00E94366">
      <w:pPr>
        <w:ind w:left="720"/>
      </w:pPr>
      <w:r>
        <w:t xml:space="preserve">Local Government </w:t>
      </w:r>
      <w:r>
        <w:tab/>
        <w:t>Population</w:t>
      </w:r>
      <w:r>
        <w:tab/>
        <w:t>Economi</w:t>
      </w:r>
      <w:r w:rsidR="00DB6F62">
        <w:t>c Development</w:t>
      </w:r>
      <w:r w:rsidR="00DB6F62">
        <w:tab/>
      </w:r>
      <w:r w:rsidR="00DB6F62">
        <w:tab/>
        <w:t>Business</w:t>
      </w:r>
      <w:r w:rsidR="00DB6F62">
        <w:tab/>
        <w:t>Housing</w:t>
      </w:r>
    </w:p>
    <w:p w:rsidR="00DB6F62" w:rsidRDefault="00DB6F62" w:rsidP="00E94366">
      <w:pPr>
        <w:ind w:left="720"/>
      </w:pPr>
      <w:r>
        <w:t>Nature</w:t>
      </w:r>
      <w:r>
        <w:tab/>
        <w:t xml:space="preserve">                             Recreation </w:t>
      </w:r>
      <w:r>
        <w:tab/>
        <w:t>Sustainability</w:t>
      </w:r>
      <w:r w:rsidR="00FD3F66">
        <w:tab/>
      </w:r>
      <w:r w:rsidR="00FD3F66">
        <w:tab/>
      </w:r>
      <w:r w:rsidR="00FD3F66">
        <w:tab/>
        <w:t>Open Space</w:t>
      </w:r>
      <w:r w:rsidR="00FD3F66">
        <w:tab/>
        <w:t>River Walk</w:t>
      </w:r>
    </w:p>
    <w:p w:rsidR="00DB6F62" w:rsidRDefault="00DB6F62" w:rsidP="00E94366">
      <w:pPr>
        <w:ind w:left="720"/>
      </w:pPr>
    </w:p>
    <w:p w:rsidR="00FD3F66" w:rsidRDefault="00FD3F66" w:rsidP="00662EB7">
      <w:pPr>
        <w:ind w:left="720"/>
        <w:jc w:val="both"/>
      </w:pPr>
      <w:r>
        <w:t xml:space="preserve"> S</w:t>
      </w:r>
      <w:r w:rsidR="00DB6F62">
        <w:t xml:space="preserve">ummary </w:t>
      </w:r>
      <w:r w:rsidR="00516037">
        <w:t>of what</w:t>
      </w:r>
      <w:r>
        <w:t xml:space="preserve"> the</w:t>
      </w:r>
      <w:r w:rsidR="00516037">
        <w:t xml:space="preserve"> student need</w:t>
      </w:r>
      <w:r w:rsidR="008A5AF8">
        <w:t xml:space="preserve">s are: </w:t>
      </w:r>
    </w:p>
    <w:p w:rsidR="00DB6F62" w:rsidRDefault="008A5AF8" w:rsidP="00112B56">
      <w:pPr>
        <w:ind w:left="720"/>
        <w:jc w:val="both"/>
      </w:pPr>
      <w:proofErr w:type="gramStart"/>
      <w:r>
        <w:t>Municipal Transparency, h</w:t>
      </w:r>
      <w:r w:rsidR="00516037">
        <w:t>ow tax dollars are spent, quality of education, lack of technology and programming classes, low teacher salaries, lack of community events, no community center, no exercise facility, lack of part-time jobs, down town parking, truck traffic, poor road conditions, need for flashing signs at crosswalks, no lighting on Gleason Court to Elementary School, no access to cle</w:t>
      </w:r>
      <w:r w:rsidR="00112B56">
        <w:t xml:space="preserve">an energy information, lack of </w:t>
      </w:r>
      <w:r w:rsidR="001F7BDA">
        <w:t>Municipal</w:t>
      </w:r>
      <w:r w:rsidR="00516037">
        <w:t xml:space="preserve"> engagement at the schools, </w:t>
      </w:r>
      <w:r>
        <w:t xml:space="preserve">need for town staff to speak with students interested in civic engagement and </w:t>
      </w:r>
      <w:r w:rsidR="00516037">
        <w:t>no community events</w:t>
      </w:r>
      <w:r>
        <w:t xml:space="preserve"> calendar private or town sponsored.</w:t>
      </w:r>
      <w:proofErr w:type="gramEnd"/>
      <w:r w:rsidR="00516037">
        <w:t xml:space="preserve"> </w:t>
      </w:r>
      <w:r>
        <w:t>The town Library has recently started an event calendar for all town events that students are welcome to sign up for.</w:t>
      </w:r>
    </w:p>
    <w:p w:rsidR="00FD3F66" w:rsidRDefault="00FD3F66" w:rsidP="00662EB7">
      <w:pPr>
        <w:ind w:left="720"/>
        <w:jc w:val="both"/>
      </w:pPr>
    </w:p>
    <w:p w:rsidR="008A5AF8" w:rsidRPr="00FD3F66" w:rsidRDefault="00FD3F66" w:rsidP="00FD3F66">
      <w:pPr>
        <w:pStyle w:val="ListParagraph"/>
        <w:numPr>
          <w:ilvl w:val="0"/>
          <w:numId w:val="1"/>
        </w:numPr>
        <w:jc w:val="both"/>
        <w:rPr>
          <w:b/>
        </w:rPr>
      </w:pPr>
      <w:r>
        <w:rPr>
          <w:b/>
        </w:rPr>
        <w:t xml:space="preserve"> </w:t>
      </w:r>
      <w:r w:rsidR="008A5AF8" w:rsidRPr="00FD3F66">
        <w:rPr>
          <w:b/>
        </w:rPr>
        <w:t>Student Survey</w:t>
      </w:r>
      <w:r w:rsidR="008A5AF8">
        <w:t xml:space="preserve"> for both the High School and the Middle School has gone out.  So far we have 156 responses. There will be more to come.  Emily will contact the school to see if we can post the completed survey and results on our town website.</w:t>
      </w:r>
      <w:r w:rsidR="001F7BDA">
        <w:t xml:space="preserve">  Before posting</w:t>
      </w:r>
      <w:r w:rsidR="00E87234">
        <w:t xml:space="preserve"> we will review and approve.</w:t>
      </w:r>
    </w:p>
    <w:p w:rsidR="00FD3F66" w:rsidRDefault="00FD3F66" w:rsidP="00FD3F66">
      <w:pPr>
        <w:pStyle w:val="ListParagraph"/>
        <w:ind w:left="1440"/>
        <w:jc w:val="both"/>
      </w:pPr>
    </w:p>
    <w:p w:rsidR="008A5AF8" w:rsidRDefault="008A5AF8" w:rsidP="00662EB7">
      <w:pPr>
        <w:pStyle w:val="ListParagraph"/>
        <w:numPr>
          <w:ilvl w:val="0"/>
          <w:numId w:val="1"/>
        </w:numPr>
        <w:jc w:val="both"/>
      </w:pPr>
      <w:r>
        <w:t xml:space="preserve"> </w:t>
      </w:r>
      <w:r w:rsidR="00E87234">
        <w:t xml:space="preserve">Second </w:t>
      </w:r>
      <w:r>
        <w:t xml:space="preserve">Municipal workshop:  The </w:t>
      </w:r>
      <w:r w:rsidR="001F7BDA">
        <w:t>second</w:t>
      </w:r>
      <w:r>
        <w:t xml:space="preserve"> </w:t>
      </w:r>
      <w:r w:rsidR="00E87234">
        <w:t>municipal workshop is on hold.  Perhaps hold a small workshop in the fall of 2025.</w:t>
      </w:r>
    </w:p>
    <w:p w:rsidR="00FD3F66" w:rsidRDefault="00FD3F66" w:rsidP="00FD3F66">
      <w:pPr>
        <w:pStyle w:val="ListParagraph"/>
        <w:jc w:val="both"/>
      </w:pPr>
    </w:p>
    <w:p w:rsidR="001F7BDA" w:rsidRDefault="00E87234" w:rsidP="001F7BDA">
      <w:pPr>
        <w:pStyle w:val="ListParagraph"/>
        <w:numPr>
          <w:ilvl w:val="0"/>
          <w:numId w:val="1"/>
        </w:numPr>
        <w:jc w:val="both"/>
      </w:pPr>
      <w:r w:rsidRPr="00E87234">
        <w:rPr>
          <w:b/>
        </w:rPr>
        <w:t>Next steps/Phase 2:</w:t>
      </w:r>
      <w:r>
        <w:t xml:space="preserve">  </w:t>
      </w:r>
    </w:p>
    <w:p w:rsidR="00E87234" w:rsidRDefault="00E87234" w:rsidP="001F7BDA">
      <w:pPr>
        <w:pStyle w:val="ListParagraph"/>
        <w:numPr>
          <w:ilvl w:val="0"/>
          <w:numId w:val="2"/>
        </w:numPr>
        <w:jc w:val="both"/>
      </w:pPr>
      <w:r>
        <w:t>Core Principle or Core Value.  To be provided at the next meeting.</w:t>
      </w:r>
    </w:p>
    <w:p w:rsidR="001F7BDA" w:rsidRDefault="00E87234" w:rsidP="001F7BDA">
      <w:pPr>
        <w:pStyle w:val="ListParagraph"/>
        <w:numPr>
          <w:ilvl w:val="0"/>
          <w:numId w:val="2"/>
        </w:numPr>
        <w:jc w:val="both"/>
      </w:pPr>
      <w:r>
        <w:t>In June CMRPC will work on data collection, key findings, strategies and chapter elements.  By November 2025 we should have draft chapters to review.  We will work on implementation strategies.  We may need to have another Community Workshop using the postcard mailing strategy</w:t>
      </w:r>
      <w:r w:rsidR="001F7BDA">
        <w:t xml:space="preserve"> to invite</w:t>
      </w:r>
      <w:r>
        <w:t xml:space="preserve"> all </w:t>
      </w:r>
      <w:r w:rsidR="001F7BDA">
        <w:t xml:space="preserve">town </w:t>
      </w:r>
      <w:r>
        <w:t xml:space="preserve">residents.  </w:t>
      </w:r>
    </w:p>
    <w:p w:rsidR="00E87234" w:rsidRDefault="00E87234" w:rsidP="001F7BDA">
      <w:pPr>
        <w:pStyle w:val="ListParagraph"/>
        <w:numPr>
          <w:ilvl w:val="0"/>
          <w:numId w:val="2"/>
        </w:numPr>
        <w:jc w:val="both"/>
      </w:pPr>
      <w:r>
        <w:t xml:space="preserve">About a year from now we will present the completed Master Plan to the Planning Board and the Selectmen.  Planning Board and Selectmen would vote to approve the Master Plan.  Legally the Master </w:t>
      </w:r>
      <w:r>
        <w:lastRenderedPageBreak/>
        <w:t xml:space="preserve">Plan only needs to be approved </w:t>
      </w:r>
      <w:r w:rsidR="001F7BDA">
        <w:t xml:space="preserve">and voted on </w:t>
      </w:r>
      <w:r>
        <w:t>by the Planning Board and does not need to go the</w:t>
      </w:r>
      <w:r w:rsidR="001F7BDA">
        <w:t xml:space="preserve"> Selectmen or</w:t>
      </w:r>
      <w:r>
        <w:t xml:space="preserve"> Town Meeting.</w:t>
      </w:r>
    </w:p>
    <w:p w:rsidR="00E87234" w:rsidRDefault="00E87234" w:rsidP="00662EB7">
      <w:pPr>
        <w:pStyle w:val="ListParagraph"/>
        <w:numPr>
          <w:ilvl w:val="0"/>
          <w:numId w:val="2"/>
        </w:numPr>
        <w:jc w:val="both"/>
      </w:pPr>
      <w:r w:rsidRPr="00E87234">
        <w:rPr>
          <w:b/>
        </w:rPr>
        <w:t>Vision Statement</w:t>
      </w:r>
      <w:r>
        <w:rPr>
          <w:b/>
        </w:rPr>
        <w:t xml:space="preserve">:  </w:t>
      </w:r>
      <w:r>
        <w:t>Identifies community purpose</w:t>
      </w:r>
      <w:r w:rsidR="00736BEE">
        <w:t>, core values, town future, assets, opportunities and quality of life.  We receive a few examples of other local towns Vision Statements.  The town of Mendon example is close to what we need.  We review the 1998 Master Plan Vision Statement and find it too lengthy.  We make a few suggestions to CMRPC to condense it.  One would be just use the 2</w:t>
      </w:r>
      <w:r w:rsidR="00736BEE" w:rsidRPr="00736BEE">
        <w:rPr>
          <w:vertAlign w:val="superscript"/>
        </w:rPr>
        <w:t>nd</w:t>
      </w:r>
      <w:r w:rsidR="00736BEE">
        <w:t xml:space="preserve"> paragraph, on page 5 from the 1998 Master Plan, under Goals and Policies titled ‘Douglas in the Year 2020’.  Our new Master Plan </w:t>
      </w:r>
      <w:r w:rsidR="00C9117F">
        <w:t>vision statement opening line could be ‘What makes Douglas, Douglas’.  Emily is reviewing the Survey question ‘How would you like to see Douglas in 20 years’ to incorporate key themes.</w:t>
      </w:r>
      <w:r w:rsidR="00736BEE">
        <w:t xml:space="preserve">  </w:t>
      </w:r>
      <w:r w:rsidR="00C9117F">
        <w:t>Emily will see if there was a survey question ‘If the town was different would you stay’.  Part of the Vision Statem</w:t>
      </w:r>
      <w:r w:rsidR="001F7BDA">
        <w:t>ent or G</w:t>
      </w:r>
      <w:r w:rsidR="00C9117F">
        <w:t xml:space="preserve">oals chapter could be using the term inexpensive housing or workforce housing instead of </w:t>
      </w:r>
      <w:r w:rsidR="001F7BDA">
        <w:t xml:space="preserve">the term </w:t>
      </w:r>
      <w:r w:rsidR="00C9117F">
        <w:t>affordable housing.  Maybe include in the goals chapter sustaining family units by continuing quality education.</w:t>
      </w:r>
    </w:p>
    <w:p w:rsidR="00C9117F" w:rsidRDefault="00C9117F" w:rsidP="00662EB7">
      <w:pPr>
        <w:pStyle w:val="ListParagraph"/>
        <w:numPr>
          <w:ilvl w:val="0"/>
          <w:numId w:val="2"/>
        </w:numPr>
        <w:jc w:val="both"/>
      </w:pPr>
      <w:r>
        <w:rPr>
          <w:b/>
        </w:rPr>
        <w:t>Goals and Objectives:</w:t>
      </w:r>
      <w:r>
        <w:t xml:space="preserve">  We will discuss at our next meeting on </w:t>
      </w:r>
      <w:r w:rsidR="00F21826">
        <w:t>April 16</w:t>
      </w:r>
      <w:r>
        <w:t>, 2025.</w:t>
      </w:r>
    </w:p>
    <w:p w:rsidR="00662EB7" w:rsidRDefault="00662EB7" w:rsidP="00662EB7">
      <w:pPr>
        <w:pStyle w:val="ListParagraph"/>
        <w:ind w:left="1440"/>
        <w:jc w:val="both"/>
      </w:pPr>
    </w:p>
    <w:p w:rsidR="00C9117F" w:rsidRDefault="00C9117F" w:rsidP="00662EB7">
      <w:pPr>
        <w:pStyle w:val="ListParagraph"/>
        <w:numPr>
          <w:ilvl w:val="0"/>
          <w:numId w:val="1"/>
        </w:numPr>
        <w:jc w:val="both"/>
      </w:pPr>
      <w:r>
        <w:t xml:space="preserve"> </w:t>
      </w:r>
      <w:r w:rsidRPr="00662EB7">
        <w:rPr>
          <w:b/>
        </w:rPr>
        <w:t>Quarterly Reporting</w:t>
      </w:r>
      <w:r w:rsidR="00052378">
        <w:t xml:space="preserve">:  The quarterly reporting needs to be completed and sent to the Grant holder by April 15, 2025. </w:t>
      </w:r>
      <w:r>
        <w:t xml:space="preserve"> </w:t>
      </w:r>
      <w:r w:rsidR="00662EB7">
        <w:t>The Community Planning Grant we received from the Executive Office of Housing &amp; Livable Communities requires CMRPC to complete a form indicating what CMRPC has accomplished in the last three months.  Matt Benoit will send the required form to be completed to CMRPC and then CMRPC sends this completed form to our grant holder in order for CMRPC to receive payment.</w:t>
      </w:r>
    </w:p>
    <w:p w:rsidR="00052378" w:rsidRDefault="00052378" w:rsidP="00052378">
      <w:pPr>
        <w:pStyle w:val="ListParagraph"/>
        <w:jc w:val="both"/>
      </w:pPr>
    </w:p>
    <w:p w:rsidR="00FD3F66" w:rsidRDefault="00FD3F66" w:rsidP="00662EB7">
      <w:pPr>
        <w:pStyle w:val="ListParagraph"/>
        <w:numPr>
          <w:ilvl w:val="0"/>
          <w:numId w:val="1"/>
        </w:numPr>
        <w:jc w:val="both"/>
      </w:pPr>
      <w:r>
        <w:t>Ross Smith motions to adjourn at 7:00pm.  Bob Minarik seconds the motion.  The motion passes.</w:t>
      </w:r>
    </w:p>
    <w:p w:rsidR="00FD3F66" w:rsidRDefault="00FD3F66" w:rsidP="00FD3F66">
      <w:pPr>
        <w:jc w:val="both"/>
      </w:pPr>
    </w:p>
    <w:p w:rsidR="00FD3F66" w:rsidRDefault="00FD3F66" w:rsidP="00FD3F66">
      <w:pPr>
        <w:jc w:val="both"/>
      </w:pPr>
    </w:p>
    <w:p w:rsidR="00FD3F66" w:rsidRDefault="00FD3F66" w:rsidP="00FD3F66">
      <w:pPr>
        <w:jc w:val="both"/>
      </w:pPr>
      <w:r>
        <w:t>Linda Brown</w:t>
      </w:r>
    </w:p>
    <w:p w:rsidR="00FD3F66" w:rsidRDefault="00FD3F66" w:rsidP="00FD3F66">
      <w:pPr>
        <w:jc w:val="both"/>
      </w:pPr>
      <w:r>
        <w:t>Master Plan Committee</w:t>
      </w:r>
    </w:p>
    <w:p w:rsidR="00FD3F66" w:rsidRPr="00E87234" w:rsidRDefault="00FD3F66" w:rsidP="00FD3F66">
      <w:pPr>
        <w:jc w:val="both"/>
      </w:pPr>
      <w:r>
        <w:t>Secretary</w:t>
      </w:r>
    </w:p>
    <w:p w:rsidR="008A5AF8" w:rsidRDefault="008A5AF8" w:rsidP="008A5AF8">
      <w:pPr>
        <w:pStyle w:val="ListParagraph"/>
        <w:ind w:left="1440"/>
      </w:pPr>
    </w:p>
    <w:p w:rsidR="008A5AF8" w:rsidRDefault="008A5AF8" w:rsidP="00E94366">
      <w:pPr>
        <w:ind w:left="720"/>
      </w:pPr>
    </w:p>
    <w:p w:rsidR="00E94366" w:rsidRDefault="00E94366" w:rsidP="00E94366"/>
    <w:p w:rsidR="00E94366" w:rsidRDefault="00E94366" w:rsidP="008A5AF8">
      <w:pPr>
        <w:pStyle w:val="ListParagraph"/>
        <w:numPr>
          <w:ilvl w:val="0"/>
          <w:numId w:val="2"/>
        </w:numPr>
        <w:sectPr w:rsidR="00E94366" w:rsidSect="00112B56">
          <w:headerReference w:type="first" r:id="rId7"/>
          <w:pgSz w:w="12240" w:h="15840"/>
          <w:pgMar w:top="720" w:right="720" w:bottom="720" w:left="720" w:header="720" w:footer="720" w:gutter="0"/>
          <w:cols w:space="720"/>
          <w:titlePg/>
          <w:docGrid w:linePitch="360"/>
        </w:sectPr>
      </w:pPr>
    </w:p>
    <w:p w:rsidR="00E94366" w:rsidRDefault="00E94366" w:rsidP="00E94366">
      <w:pPr>
        <w:sectPr w:rsidR="00E94366" w:rsidSect="00E94366">
          <w:type w:val="continuous"/>
          <w:pgSz w:w="12240" w:h="15840"/>
          <w:pgMar w:top="720" w:right="720" w:bottom="720" w:left="720" w:header="720" w:footer="720" w:gutter="0"/>
          <w:cols w:num="3" w:space="720"/>
          <w:docGrid w:linePitch="360"/>
        </w:sectPr>
      </w:pPr>
    </w:p>
    <w:p w:rsidR="00E94366" w:rsidRDefault="00CD705A" w:rsidP="00E94366">
      <w:r>
        <w:t xml:space="preserve"> </w:t>
      </w:r>
    </w:p>
    <w:p w:rsidR="00E94366" w:rsidRDefault="00E94366" w:rsidP="00E94366"/>
    <w:p w:rsidR="00E94366" w:rsidRDefault="00E94366" w:rsidP="00E94366">
      <w:pPr>
        <w:sectPr w:rsidR="00E94366" w:rsidSect="00E94366">
          <w:type w:val="continuous"/>
          <w:pgSz w:w="12240" w:h="15840"/>
          <w:pgMar w:top="720" w:right="720" w:bottom="720" w:left="720" w:header="720" w:footer="720" w:gutter="0"/>
          <w:cols w:num="3" w:space="720"/>
          <w:docGrid w:linePitch="360"/>
        </w:sectPr>
      </w:pPr>
    </w:p>
    <w:p w:rsidR="00E94366" w:rsidRDefault="00E94366" w:rsidP="00E94366"/>
    <w:p w:rsidR="00E94366" w:rsidRDefault="00E94366" w:rsidP="00E94366">
      <w:pPr>
        <w:ind w:left="720"/>
        <w:sectPr w:rsidR="00E94366" w:rsidSect="00E94366">
          <w:type w:val="continuous"/>
          <w:pgSz w:w="12240" w:h="15840"/>
          <w:pgMar w:top="720" w:right="720" w:bottom="720" w:left="720" w:header="720" w:footer="720" w:gutter="0"/>
          <w:cols w:num="3" w:space="720"/>
          <w:docGrid w:linePitch="360"/>
        </w:sectPr>
      </w:pPr>
      <w:r>
        <w:tab/>
      </w:r>
    </w:p>
    <w:p w:rsidR="00E94366" w:rsidRDefault="00E94366" w:rsidP="00E94366">
      <w:pPr>
        <w:ind w:left="720"/>
        <w:sectPr w:rsidR="00E94366" w:rsidSect="00E94366">
          <w:type w:val="continuous"/>
          <w:pgSz w:w="12240" w:h="15840"/>
          <w:pgMar w:top="720" w:right="720" w:bottom="720" w:left="720" w:header="720" w:footer="720" w:gutter="0"/>
          <w:cols w:num="3" w:space="720"/>
          <w:docGrid w:linePitch="360"/>
        </w:sectPr>
      </w:pPr>
    </w:p>
    <w:p w:rsidR="00E94366" w:rsidRDefault="00E94366" w:rsidP="00E94366"/>
    <w:sectPr w:rsidR="00E94366" w:rsidSect="00E94366">
      <w:type w:val="continuous"/>
      <w:pgSz w:w="12240" w:h="15840"/>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56" w:rsidRDefault="00112B56" w:rsidP="00112B56">
      <w:r>
        <w:separator/>
      </w:r>
    </w:p>
  </w:endnote>
  <w:endnote w:type="continuationSeparator" w:id="0">
    <w:p w:rsidR="00112B56" w:rsidRDefault="00112B56" w:rsidP="0011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56" w:rsidRDefault="00112B56" w:rsidP="00112B56">
      <w:r>
        <w:separator/>
      </w:r>
    </w:p>
  </w:footnote>
  <w:footnote w:type="continuationSeparator" w:id="0">
    <w:p w:rsidR="00112B56" w:rsidRDefault="00112B56" w:rsidP="0011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56" w:rsidRDefault="00112B56">
    <w:pPr>
      <w:pStyle w:val="Header"/>
    </w:pPr>
    <w:r>
      <w:t>APPROVED APRIL 16,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B152D"/>
    <w:multiLevelType w:val="hybridMultilevel"/>
    <w:tmpl w:val="77044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D20375"/>
    <w:multiLevelType w:val="hybridMultilevel"/>
    <w:tmpl w:val="3C26EA7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1"/>
    <w:rsid w:val="00052378"/>
    <w:rsid w:val="00112B56"/>
    <w:rsid w:val="00180844"/>
    <w:rsid w:val="001F7BDA"/>
    <w:rsid w:val="002752DF"/>
    <w:rsid w:val="00324829"/>
    <w:rsid w:val="00516037"/>
    <w:rsid w:val="00662EB7"/>
    <w:rsid w:val="00736BEE"/>
    <w:rsid w:val="00767EB1"/>
    <w:rsid w:val="008A5AF8"/>
    <w:rsid w:val="00C86779"/>
    <w:rsid w:val="00C9117F"/>
    <w:rsid w:val="00CD705A"/>
    <w:rsid w:val="00DB6F62"/>
    <w:rsid w:val="00E05BB9"/>
    <w:rsid w:val="00E87234"/>
    <w:rsid w:val="00E94366"/>
    <w:rsid w:val="00F21826"/>
    <w:rsid w:val="00FD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72E0"/>
  <w15:chartTrackingRefBased/>
  <w15:docId w15:val="{CF5011A3-C8BA-41AE-A2B1-80766675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EB1"/>
    <w:pPr>
      <w:ind w:left="720"/>
      <w:contextualSpacing/>
    </w:pPr>
  </w:style>
  <w:style w:type="paragraph" w:styleId="BalloonText">
    <w:name w:val="Balloon Text"/>
    <w:basedOn w:val="Normal"/>
    <w:link w:val="BalloonTextChar"/>
    <w:uiPriority w:val="99"/>
    <w:semiHidden/>
    <w:unhideWhenUsed/>
    <w:rsid w:val="001808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844"/>
    <w:rPr>
      <w:rFonts w:ascii="Segoe UI" w:hAnsi="Segoe UI" w:cs="Segoe UI"/>
      <w:sz w:val="18"/>
      <w:szCs w:val="18"/>
    </w:rPr>
  </w:style>
  <w:style w:type="paragraph" w:styleId="Header">
    <w:name w:val="header"/>
    <w:basedOn w:val="Normal"/>
    <w:link w:val="HeaderChar"/>
    <w:uiPriority w:val="99"/>
    <w:unhideWhenUsed/>
    <w:rsid w:val="00112B56"/>
    <w:pPr>
      <w:tabs>
        <w:tab w:val="center" w:pos="4680"/>
        <w:tab w:val="right" w:pos="9360"/>
      </w:tabs>
    </w:pPr>
  </w:style>
  <w:style w:type="character" w:customStyle="1" w:styleId="HeaderChar">
    <w:name w:val="Header Char"/>
    <w:basedOn w:val="DefaultParagraphFont"/>
    <w:link w:val="Header"/>
    <w:uiPriority w:val="99"/>
    <w:rsid w:val="00112B56"/>
  </w:style>
  <w:style w:type="paragraph" w:styleId="Footer">
    <w:name w:val="footer"/>
    <w:basedOn w:val="Normal"/>
    <w:link w:val="FooterChar"/>
    <w:uiPriority w:val="99"/>
    <w:unhideWhenUsed/>
    <w:rsid w:val="00112B56"/>
    <w:pPr>
      <w:tabs>
        <w:tab w:val="center" w:pos="4680"/>
        <w:tab w:val="right" w:pos="9360"/>
      </w:tabs>
    </w:pPr>
  </w:style>
  <w:style w:type="character" w:customStyle="1" w:styleId="FooterChar">
    <w:name w:val="Footer Char"/>
    <w:basedOn w:val="DefaultParagraphFont"/>
    <w:link w:val="Footer"/>
    <w:uiPriority w:val="99"/>
    <w:rsid w:val="00112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Jen Couture</cp:lastModifiedBy>
  <cp:revision>4</cp:revision>
  <cp:lastPrinted>2025-03-22T17:30:00Z</cp:lastPrinted>
  <dcterms:created xsi:type="dcterms:W3CDTF">2025-03-24T12:29:00Z</dcterms:created>
  <dcterms:modified xsi:type="dcterms:W3CDTF">2025-04-23T20:00:00Z</dcterms:modified>
</cp:coreProperties>
</file>